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微软雅黑" w:hAnsi="微软雅黑" w:eastAsia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关于为【安庆市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  <w:lang w:val="en-US" w:eastAsia="zh-CN"/>
        </w:rPr>
        <w:t>太湖县小池养老院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建设项目】</w:t>
      </w:r>
    </w:p>
    <w:p>
      <w:pPr>
        <w:spacing w:line="580" w:lineRule="exact"/>
        <w:jc w:val="center"/>
        <w:rPr>
          <w:rFonts w:ascii="微软雅黑" w:hAnsi="微软雅黑" w:eastAsia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公开选取【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  <w:lang w:val="en-US" w:eastAsia="zh-CN"/>
        </w:rPr>
        <w:t>地质勘察和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规划设计】机构的公告</w:t>
      </w:r>
    </w:p>
    <w:p>
      <w:pPr>
        <w:spacing w:line="400" w:lineRule="exact"/>
        <w:rPr>
          <w:rFonts w:ascii="微软雅黑" w:hAnsi="微软雅黑" w:eastAsia="微软雅黑"/>
          <w:color w:val="444444"/>
          <w:szCs w:val="21"/>
          <w:shd w:val="clear" w:color="auto" w:fill="FFFFFF"/>
        </w:rPr>
      </w:pP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/>
                <w:color w:val="444444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color w:val="444444"/>
                <w:szCs w:val="21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仿宋" w:eastAsia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安庆市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太湖县小池养老院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建设项目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地质勘察和规划设计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color w:val="444444"/>
                <w:szCs w:val="21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太湖县民政局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新建养老服务用房建筑面积2580平方米及相关配套设施，设置养老床位60张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地质勘察和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Cs/>
                <w:szCs w:val="21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中选后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个工作日内完成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hAnsi="华文仿宋" w:eastAsia="仿宋_GB2312"/>
                <w:b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本次采购服务金额按相关收费标准及结合市场调节价计算，最终以中标价为准。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服务内容：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ind w:firstLine="420" w:firstLineChars="200"/>
              <w:rPr>
                <w:rStyle w:val="9"/>
                <w:rFonts w:ascii="仿宋_GB2312" w:hAnsi="华文仿宋" w:eastAsia="仿宋_GB2312"/>
                <w:b w:val="0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val="en-US" w:eastAsia="zh-CN"/>
              </w:rPr>
              <w:t>小池养老院建设项目地质勘察</w:t>
            </w:r>
            <w:bookmarkStart w:id="0" w:name="_GoBack"/>
            <w:bookmarkEnd w:id="0"/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val="en-US" w:eastAsia="zh-CN"/>
              </w:rPr>
              <w:t>、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规划设计、施工图设计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配合相关报建报批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参加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各阶段验收等。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lang w:val="en-US" w:eastAsia="zh-CN"/>
              </w:rPr>
              <w:t>均价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lang w:val="en-US" w:eastAsia="zh-CN"/>
              </w:rPr>
              <w:t>11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ascii="仿宋_GB2312" w:hAnsi="华文仿宋" w:eastAsia="仿宋_GB2312"/>
                <w:szCs w:val="21"/>
                <w:shd w:val="clear" w:color="auto" w:fill="FFFFFF"/>
              </w:rPr>
              <w:t>202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3年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ascii="仿宋_GB2312" w:hAnsi="华文仿宋" w:eastAsia="仿宋_GB2312"/>
                <w:szCs w:val="21"/>
                <w:shd w:val="clear" w:color="auto" w:fill="FFFFFF"/>
              </w:rPr>
              <w:t>202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3年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eastAsia="仿宋_GB2312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已在中国境内注册，在法律上、财务上独立，经营范围必须满足本次服务范围，建筑行业（建筑工程）设计丙级及以上资质且已入驻太湖县中介超市的企业。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参与要求：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诚信参与，理性报价，违约必究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章小安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18055605790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0556-4187644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</w:tc>
      </w:tr>
    </w:tbl>
    <w:p>
      <w:pPr>
        <w:spacing w:line="400" w:lineRule="exact"/>
        <w:rPr>
          <w:szCs w:val="21"/>
          <w:shd w:val="clear" w:color="auto" w:fill="FFFFFF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ODZmMTEyZGFiNGU4OGVkOTVlMTNjNDQzODI0ZjEifQ==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6ABE"/>
    <w:rsid w:val="00057662"/>
    <w:rsid w:val="00065FC9"/>
    <w:rsid w:val="00077FBA"/>
    <w:rsid w:val="00090501"/>
    <w:rsid w:val="000A0146"/>
    <w:rsid w:val="000D1BEC"/>
    <w:rsid w:val="000E77E3"/>
    <w:rsid w:val="000F3034"/>
    <w:rsid w:val="000F53AB"/>
    <w:rsid w:val="00133B16"/>
    <w:rsid w:val="00161ADF"/>
    <w:rsid w:val="0017496E"/>
    <w:rsid w:val="00183B2C"/>
    <w:rsid w:val="0019145F"/>
    <w:rsid w:val="001D52D3"/>
    <w:rsid w:val="001D5AB6"/>
    <w:rsid w:val="001E1BF8"/>
    <w:rsid w:val="001F0898"/>
    <w:rsid w:val="001F7861"/>
    <w:rsid w:val="00213F3E"/>
    <w:rsid w:val="00216D7C"/>
    <w:rsid w:val="002301BB"/>
    <w:rsid w:val="00230576"/>
    <w:rsid w:val="00234A9D"/>
    <w:rsid w:val="002748C3"/>
    <w:rsid w:val="00292905"/>
    <w:rsid w:val="002A227E"/>
    <w:rsid w:val="002F05A9"/>
    <w:rsid w:val="00307E14"/>
    <w:rsid w:val="00312168"/>
    <w:rsid w:val="00314943"/>
    <w:rsid w:val="00324E04"/>
    <w:rsid w:val="00326F06"/>
    <w:rsid w:val="003320F8"/>
    <w:rsid w:val="003408AE"/>
    <w:rsid w:val="00343D32"/>
    <w:rsid w:val="003715CF"/>
    <w:rsid w:val="00392F11"/>
    <w:rsid w:val="003A1A49"/>
    <w:rsid w:val="003A4E0C"/>
    <w:rsid w:val="003C2DDF"/>
    <w:rsid w:val="003F68DE"/>
    <w:rsid w:val="00406ABA"/>
    <w:rsid w:val="00436449"/>
    <w:rsid w:val="00481628"/>
    <w:rsid w:val="004E3C59"/>
    <w:rsid w:val="00505B06"/>
    <w:rsid w:val="00514097"/>
    <w:rsid w:val="00521469"/>
    <w:rsid w:val="005269A9"/>
    <w:rsid w:val="00540369"/>
    <w:rsid w:val="005449B4"/>
    <w:rsid w:val="005474BD"/>
    <w:rsid w:val="00556887"/>
    <w:rsid w:val="005B0003"/>
    <w:rsid w:val="005B64C4"/>
    <w:rsid w:val="005C555D"/>
    <w:rsid w:val="005D3304"/>
    <w:rsid w:val="00611E2D"/>
    <w:rsid w:val="00614AD6"/>
    <w:rsid w:val="00615F13"/>
    <w:rsid w:val="00621244"/>
    <w:rsid w:val="0062127A"/>
    <w:rsid w:val="006274F7"/>
    <w:rsid w:val="00627E08"/>
    <w:rsid w:val="00646016"/>
    <w:rsid w:val="00657B30"/>
    <w:rsid w:val="00665453"/>
    <w:rsid w:val="00676796"/>
    <w:rsid w:val="006A72FA"/>
    <w:rsid w:val="006B76C6"/>
    <w:rsid w:val="006C4D34"/>
    <w:rsid w:val="006D0102"/>
    <w:rsid w:val="006D04E7"/>
    <w:rsid w:val="006F798B"/>
    <w:rsid w:val="0071625C"/>
    <w:rsid w:val="00717146"/>
    <w:rsid w:val="0074193D"/>
    <w:rsid w:val="00747D31"/>
    <w:rsid w:val="0075742F"/>
    <w:rsid w:val="007577C9"/>
    <w:rsid w:val="007936AC"/>
    <w:rsid w:val="007A0234"/>
    <w:rsid w:val="007D4CE3"/>
    <w:rsid w:val="007D7A6F"/>
    <w:rsid w:val="00831150"/>
    <w:rsid w:val="008315C9"/>
    <w:rsid w:val="0083674C"/>
    <w:rsid w:val="00864EED"/>
    <w:rsid w:val="008777FF"/>
    <w:rsid w:val="00880191"/>
    <w:rsid w:val="00884642"/>
    <w:rsid w:val="00884901"/>
    <w:rsid w:val="008A1C90"/>
    <w:rsid w:val="008A735B"/>
    <w:rsid w:val="008C5C9C"/>
    <w:rsid w:val="008E24CE"/>
    <w:rsid w:val="008E2549"/>
    <w:rsid w:val="008E38BA"/>
    <w:rsid w:val="008F397D"/>
    <w:rsid w:val="00911DDB"/>
    <w:rsid w:val="0091382F"/>
    <w:rsid w:val="00924251"/>
    <w:rsid w:val="009266A3"/>
    <w:rsid w:val="00932541"/>
    <w:rsid w:val="00971753"/>
    <w:rsid w:val="009740E0"/>
    <w:rsid w:val="00975B47"/>
    <w:rsid w:val="00977B6D"/>
    <w:rsid w:val="009D0B4C"/>
    <w:rsid w:val="009E0593"/>
    <w:rsid w:val="009E0C3A"/>
    <w:rsid w:val="009E5246"/>
    <w:rsid w:val="009F4876"/>
    <w:rsid w:val="00A057DF"/>
    <w:rsid w:val="00A07E2D"/>
    <w:rsid w:val="00A11689"/>
    <w:rsid w:val="00A2637E"/>
    <w:rsid w:val="00A42F9D"/>
    <w:rsid w:val="00A5172F"/>
    <w:rsid w:val="00A84F95"/>
    <w:rsid w:val="00AA50CE"/>
    <w:rsid w:val="00AB3941"/>
    <w:rsid w:val="00AC42C2"/>
    <w:rsid w:val="00AF1267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603F"/>
    <w:rsid w:val="00B83A91"/>
    <w:rsid w:val="00B85340"/>
    <w:rsid w:val="00B932C5"/>
    <w:rsid w:val="00B94032"/>
    <w:rsid w:val="00BB377E"/>
    <w:rsid w:val="00BE0232"/>
    <w:rsid w:val="00BE1FA6"/>
    <w:rsid w:val="00BE698D"/>
    <w:rsid w:val="00C053B7"/>
    <w:rsid w:val="00C330AD"/>
    <w:rsid w:val="00C94BB4"/>
    <w:rsid w:val="00CB4DDA"/>
    <w:rsid w:val="00CD2765"/>
    <w:rsid w:val="00CD2A8C"/>
    <w:rsid w:val="00CD3997"/>
    <w:rsid w:val="00CD4D47"/>
    <w:rsid w:val="00CE5A33"/>
    <w:rsid w:val="00CF1661"/>
    <w:rsid w:val="00CF41C1"/>
    <w:rsid w:val="00CF5346"/>
    <w:rsid w:val="00D03EE7"/>
    <w:rsid w:val="00D11E8B"/>
    <w:rsid w:val="00D21B58"/>
    <w:rsid w:val="00D30DFC"/>
    <w:rsid w:val="00D4371D"/>
    <w:rsid w:val="00D54B22"/>
    <w:rsid w:val="00D556D2"/>
    <w:rsid w:val="00D67D66"/>
    <w:rsid w:val="00D76879"/>
    <w:rsid w:val="00D95EFA"/>
    <w:rsid w:val="00D97CF8"/>
    <w:rsid w:val="00E06BC7"/>
    <w:rsid w:val="00E11164"/>
    <w:rsid w:val="00E27D2F"/>
    <w:rsid w:val="00E33648"/>
    <w:rsid w:val="00E56357"/>
    <w:rsid w:val="00E83628"/>
    <w:rsid w:val="00EA449F"/>
    <w:rsid w:val="00EC6AA2"/>
    <w:rsid w:val="00ED3E25"/>
    <w:rsid w:val="00EE5324"/>
    <w:rsid w:val="00EE58E6"/>
    <w:rsid w:val="00EE79C8"/>
    <w:rsid w:val="00EF7548"/>
    <w:rsid w:val="00F15722"/>
    <w:rsid w:val="00F219C6"/>
    <w:rsid w:val="00F25E0B"/>
    <w:rsid w:val="00F3214F"/>
    <w:rsid w:val="00F65BB6"/>
    <w:rsid w:val="00F74905"/>
    <w:rsid w:val="00FA111E"/>
    <w:rsid w:val="00FA7308"/>
    <w:rsid w:val="00FB1C1E"/>
    <w:rsid w:val="00FE3105"/>
    <w:rsid w:val="00FF7BA3"/>
    <w:rsid w:val="059740A7"/>
    <w:rsid w:val="0DD5693F"/>
    <w:rsid w:val="1B941D8C"/>
    <w:rsid w:val="1E7A194F"/>
    <w:rsid w:val="20611EEF"/>
    <w:rsid w:val="24343523"/>
    <w:rsid w:val="27546829"/>
    <w:rsid w:val="27703D0C"/>
    <w:rsid w:val="29D36C97"/>
    <w:rsid w:val="32041AC0"/>
    <w:rsid w:val="3893533B"/>
    <w:rsid w:val="3FC030F4"/>
    <w:rsid w:val="462C51E2"/>
    <w:rsid w:val="46B0054C"/>
    <w:rsid w:val="49F86961"/>
    <w:rsid w:val="4F0026D8"/>
    <w:rsid w:val="51FD20AD"/>
    <w:rsid w:val="5E1D2065"/>
    <w:rsid w:val="63297325"/>
    <w:rsid w:val="660373FF"/>
    <w:rsid w:val="66775B61"/>
    <w:rsid w:val="76FB6125"/>
    <w:rsid w:val="77AD6FAC"/>
    <w:rsid w:val="77E54284"/>
    <w:rsid w:val="7B7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300" w:after="150" w:line="17" w:lineRule="atLeast"/>
      <w:jc w:val="left"/>
      <w:outlineLvl w:val="2"/>
    </w:pPr>
    <w:rPr>
      <w:rFonts w:hint="eastAsia" w:ascii="宋体" w:hAnsi="宋体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555555"/>
      <w:u w:val="none"/>
    </w:rPr>
  </w:style>
  <w:style w:type="character" w:styleId="11">
    <w:name w:val="Emphasis"/>
    <w:basedOn w:val="8"/>
    <w:qFormat/>
    <w:locked/>
    <w:uiPriority w:val="0"/>
    <w:rPr>
      <w:i/>
    </w:rPr>
  </w:style>
  <w:style w:type="character" w:styleId="12">
    <w:name w:val="HTML Definition"/>
    <w:basedOn w:val="8"/>
    <w:semiHidden/>
    <w:unhideWhenUsed/>
    <w:qFormat/>
    <w:uiPriority w:val="99"/>
    <w:rPr>
      <w:i/>
      <w:iCs/>
    </w:rPr>
  </w:style>
  <w:style w:type="character" w:styleId="13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7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Char Char1"/>
    <w:basedOn w:val="1"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first-child"/>
    <w:basedOn w:val="8"/>
    <w:qFormat/>
    <w:uiPriority w:val="0"/>
  </w:style>
  <w:style w:type="character" w:customStyle="1" w:styleId="22">
    <w:name w:val="layui-this"/>
    <w:basedOn w:val="8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498</Characters>
  <Lines>4</Lines>
  <Paragraphs>1</Paragraphs>
  <TotalTime>11</TotalTime>
  <ScaleCrop>false</ScaleCrop>
  <LinksUpToDate>false</LinksUpToDate>
  <CharactersWithSpaces>584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2021-07-07T07:04:00Z</dcterms:created>
  <dc:creator>th</dc:creator>
  <cp:lastModifiedBy>海水深蓝</cp:lastModifiedBy>
  <cp:lastPrinted>2021-07-08T02:02:00Z</cp:lastPrinted>
  <dcterms:modified xsi:type="dcterms:W3CDTF">2023-07-19T12:46:55Z</dcterms:modified>
  <dc:title>关于太湖县G105京澳线及S246河华路路面修复养护工程公开选取【施工图设计】机构的公告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7C9BAD05912245B1A31AA1C3AF462BDD_13</vt:lpwstr>
  </property>
</Properties>
</file>